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keepLines/>
        <w:keepNext/>
      </w:pPr>
      <w:r>
        <w:t xml:space="preserve">Hlasovanie číslo: </w:t>
      </w:r>
      <w:r>
        <w:rPr>
          <w:b/>
        </w:rPr>
        <w:t>1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3.</w:t>
      </w:r>
      <w:r>
        <w:rPr>
          <w:b/>
        </w:rPr>
        <w:br/>
      </w:r>
      <w:r>
        <w:rPr>
          <w:b/>
        </w:rPr>
        <w:t>Voľba  návrhovej komisie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2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4.</w:t>
      </w:r>
      <w:r>
        <w:rPr>
          <w:b/>
        </w:rPr>
        <w:br/>
      </w:r>
      <w:r>
        <w:rPr>
          <w:b/>
        </w:rPr>
        <w:t>Schválenie programu zasadnutia miestneho zastupiteľstva mestskej časti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3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5.</w:t>
      </w:r>
      <w:r>
        <w:rPr>
          <w:b/>
        </w:rPr>
        <w:br/>
      </w:r>
      <w:r>
        <w:rPr>
          <w:b/>
        </w:rPr>
        <w:t>Správa veliteľa Mestskej polície, stanica Košice -Ťahanovce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4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6.</w:t>
      </w:r>
      <w:r>
        <w:rPr>
          <w:b/>
        </w:rPr>
        <w:br/>
      </w:r>
      <w:r>
        <w:rPr>
          <w:b/>
        </w:rPr>
        <w:t>Voľba prísediacich Okresného súdu Košice I  na volebné obdobie 2022 ­ 2025</w:t>
      </w:r>
      <w:r>
        <w:t xml:space="preserve"> - návrh p Figeľa hlasovať o všetkých navrhovaných spolu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10</w:t>
      </w:r>
      <w:r>
        <w:br/>
      </w:r>
      <w:r>
        <w:t>Proti:  1</w:t>
      </w:r>
      <w:r>
        <w:br/>
      </w:r>
      <w:r>
        <w:t>Zdržali sa:  1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Proti: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5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6.</w:t>
      </w:r>
      <w:r>
        <w:rPr>
          <w:b/>
        </w:rPr>
        <w:br/>
      </w:r>
      <w:r>
        <w:rPr>
          <w:b/>
        </w:rPr>
        <w:t>Voľba prísediacich Okresného súdu Košice I  na volebné obdobie 2022 ­ 2025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10</w:t>
      </w:r>
      <w:r>
        <w:br/>
      </w:r>
      <w:r>
        <w:t>Proti:  0</w:t>
      </w:r>
      <w:r>
        <w:br/>
      </w:r>
      <w:r>
        <w:t>Zdržali sa:  1</w:t>
      </w:r>
      <w:r>
        <w:br/>
      </w:r>
      <w:r>
        <w:t>Nehlasovali:  1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Nehlasovali: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6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7.</w:t>
      </w:r>
      <w:r>
        <w:rPr>
          <w:b/>
        </w:rPr>
        <w:br/>
      </w:r>
      <w:r>
        <w:rPr>
          <w:b/>
        </w:rPr>
        <w:t>Informácia o plnení uznesení miestneho zastupiteľstva mestskej časti Košice-Sídlisko Ťahanovce</w:t>
      </w:r>
      <w:r>
        <w:t xml:space="preserve"> - návrh p. Špaka na odobratie vedenia schôdze starostovi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3</w:t>
      </w:r>
      <w:r>
        <w:br/>
      </w:r>
      <w:r>
        <w:t>Proti:  3</w:t>
      </w:r>
      <w:r>
        <w:br/>
      </w:r>
      <w:r>
        <w:t>Zdržali sa:  4</w:t>
      </w:r>
      <w:r>
        <w:br/>
      </w:r>
      <w:r>
        <w:t>Nehlasovali:  2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nebol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Proti: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Nehlasovali: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7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7.</w:t>
      </w:r>
      <w:r>
        <w:rPr>
          <w:b/>
        </w:rPr>
        <w:br/>
      </w:r>
      <w:r>
        <w:rPr>
          <w:b/>
        </w:rPr>
        <w:t>Informácia o plnení uznesení miestneho zastupiteľstva mestskej časti Košice-Sídlisko Ťahanovce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8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8.</w:t>
      </w:r>
      <w:r>
        <w:rPr>
          <w:b/>
        </w:rPr>
        <w:br/>
      </w:r>
      <w:r>
        <w:rPr>
          <w:b/>
        </w:rPr>
        <w:t>Správa o interpeláciách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11</w:t>
      </w:r>
      <w:r>
        <w:br/>
      </w:r>
      <w:r>
        <w:t>Proti:  0</w:t>
      </w:r>
      <w:r>
        <w:br/>
      </w:r>
      <w:r>
        <w:t>Zdržali sa:  1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9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9.</w:t>
      </w:r>
      <w:r>
        <w:rPr>
          <w:b/>
        </w:rPr>
        <w:br/>
      </w:r>
      <w:r>
        <w:rPr>
          <w:b/>
        </w:rPr>
        <w:t>Správa o činnosti hlavnej kontrolórky mestskej časti Košice-Sídlisko Ťahanovce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10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10.</w:t>
      </w:r>
      <w:r>
        <w:rPr>
          <w:b/>
        </w:rPr>
        <w:br/>
      </w:r>
      <w:r>
        <w:rPr>
          <w:b/>
        </w:rPr>
        <w:t>Čerpanie programového rozpočtu mestskej časti za I. polrok 2021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11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11.</w:t>
      </w:r>
      <w:r>
        <w:rPr>
          <w:b/>
        </w:rPr>
        <w:br/>
      </w:r>
      <w:r>
        <w:rPr>
          <w:b/>
        </w:rPr>
        <w:t>Monitorovacia správa plnenia  programového rozpočtu mestskej časti k 30.6.2021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11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1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Nehlasovali: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12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12.</w:t>
      </w:r>
      <w:r>
        <w:rPr>
          <w:b/>
        </w:rPr>
        <w:br/>
      </w:r>
      <w:r>
        <w:rPr>
          <w:b/>
        </w:rPr>
        <w:t>Programový rozpočet mestskej časti Košice-Sídlisko Ťahanovce na rok 2021­ 4. zmena rozpočtu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11</w:t>
      </w:r>
      <w:r>
        <w:br/>
      </w:r>
      <w:r>
        <w:t>Proti:  1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Proti: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13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12.</w:t>
      </w:r>
      <w:r>
        <w:rPr>
          <w:b/>
        </w:rPr>
        <w:br/>
      </w:r>
      <w:r>
        <w:rPr>
          <w:b/>
        </w:rPr>
        <w:t>Programový rozpočet mestskej časti Košice-Sídlisko Ťahanovce na rok 2021­ 4. zmena rozpočtu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12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14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12.</w:t>
      </w:r>
      <w:r>
        <w:rPr>
          <w:b/>
        </w:rPr>
        <w:br/>
      </w:r>
      <w:r>
        <w:rPr>
          <w:b/>
        </w:rPr>
        <w:t>Programový rozpočet mestskej časti Košice-Sídlisko Ťahanovce na rok 2021­ 4. zmena rozpočtu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11</w:t>
      </w:r>
      <w:r>
        <w:br/>
      </w:r>
      <w:r>
        <w:t>Proti:  0</w:t>
      </w:r>
      <w:r>
        <w:br/>
      </w:r>
      <w:r>
        <w:t>Zdržali sa:  1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15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13.</w:t>
      </w:r>
      <w:r>
        <w:rPr>
          <w:b/>
        </w:rPr>
        <w:br/>
      </w:r>
      <w:r>
        <w:rPr>
          <w:b/>
        </w:rPr>
        <w:t>Návrh na schválenie nájomných zmlúv uzavretých medzi Pozemkovým spoločenstvom Urbariát Ťahanovce a mestskou časťou Košice-Sídlisko Ťahanovce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9</w:t>
      </w:r>
      <w:r>
        <w:br/>
      </w:r>
      <w:r>
        <w:t>Proti:  2</w:t>
      </w:r>
      <w:r>
        <w:br/>
      </w:r>
      <w:r>
        <w:t>Zdržali sa:  1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Proti: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16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13.</w:t>
      </w:r>
      <w:r>
        <w:rPr>
          <w:b/>
        </w:rPr>
        <w:br/>
      </w:r>
      <w:r>
        <w:rPr>
          <w:b/>
        </w:rPr>
        <w:t>Návrh na schválenie nájomných zmlúv uzavretých medzi Pozemkovým spoločenstvom Urbariát Ťahanovce a mestskou časťou Košice-Sídlisko Ťahanovce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10</w:t>
      </w:r>
      <w:r>
        <w:br/>
      </w:r>
      <w:r>
        <w:t>Proti:  1</w:t>
      </w:r>
      <w:r>
        <w:br/>
      </w:r>
      <w:r>
        <w:t>Zdržali sa:  1</w:t>
      </w:r>
      <w:r>
        <w:br/>
      </w:r>
      <w:r>
        <w:t>Nehlasovali:  0</w:t>
      </w:r>
      <w:r>
        <w:br/>
      </w:r>
      <w:r>
        <w:t>Prítomní:  12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Martin </w:t>
            </w:r>
            <w:r>
              <w:rPr>
                <w:b/>
              </w:rPr>
              <w:t>Cuper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Proti: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Zdržali sa: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17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14.</w:t>
      </w:r>
      <w:r>
        <w:rPr>
          <w:b/>
        </w:rPr>
        <w:br/>
      </w:r>
      <w:r>
        <w:rPr>
          <w:b/>
        </w:rPr>
        <w:t>Návrh na odkúpenie nehnuteľného majetku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11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11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p>
      <w:pPr>
        <w:keepLines/>
        <w:keepNext/>
        <w:spacing w:before="800"/>
      </w:pPr>
      <w:r>
        <w:t xml:space="preserve">Hlasovanie číslo: </w:t>
      </w:r>
      <w:r>
        <w:rPr>
          <w:b/>
        </w:rPr>
        <w:t>18</w:t>
      </w:r>
    </w:p>
    <w:p>
      <w:pPr>
        <w:keepLines/>
        <w:ind w:hanging="400" w:left="400"/>
      </w:pPr>
      <w:r>
        <w:t xml:space="preserve">Bod číslo: </w:t>
      </w:r>
      <w:r>
        <w:rPr>
          <w:b/>
        </w:rPr>
        <w:t>15.</w:t>
      </w:r>
      <w:r>
        <w:rPr>
          <w:b/>
        </w:rPr>
        <w:br/>
      </w:r>
      <w:r>
        <w:rPr>
          <w:b/>
        </w:rPr>
        <w:t>Správa o plnení uznesenia číslo 362/2020 ­ informácia o aktuálnom stave napĺňania Podprogramu 1.9 Vysporiadanie pozemkov na území mestskej časti Košice-Sídlisko Ťahanovce a prípravné práce pri investičných zámeroch</w:t>
      </w:r>
    </w:p>
    <w:p>
      <w:pPr>
        <w:ind w:hanging="400" w:left="400"/>
        <w:keepLines/>
      </w:pPr>
      <w:r>
        <w:t>Poslanci mestského zastupiteľstva hlasovali nasledovne:</w:t>
      </w:r>
      <w:r>
        <w:br/>
      </w:r>
      <w:r>
        <w:t xml:space="preserve">Za:  </w:t>
      </w:r>
      <w:r>
        <w:rPr>
          <w:b/>
        </w:rPr>
        <w:t>11</w:t>
      </w:r>
      <w:r>
        <w:br/>
      </w:r>
      <w:r>
        <w:t>Proti:  0</w:t>
      </w:r>
      <w:r>
        <w:br/>
      </w:r>
      <w:r>
        <w:t>Zdržali sa:  0</w:t>
      </w:r>
      <w:r>
        <w:br/>
      </w:r>
      <w:r>
        <w:t>Nehlasovali:  0</w:t>
      </w:r>
      <w:r>
        <w:br/>
      </w:r>
      <w:r>
        <w:t>Prítomní:  11</w:t>
      </w:r>
    </w:p>
    <w:p>
      <w:pPr>
        <w:jc w:val="center"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.86059570313" w:type="dxa"/>
        <w:tblLayout w:type="fixed"/>
        <w:tblLook w:val="04A0"/>
      </w:tblPr>
      <w:tblGrid>
        <w:gridCol w:w="2267.7151489257813"/>
        <w:gridCol w:w="2267.7151489257813"/>
        <w:gridCol w:w="2267.7151489257813"/>
        <w:gridCol w:w="2267.7151489257813"/>
      </w:tblGrid>
      <w:tr>
        <w:tc>
          <w:tcPr>
            <w:gridSpan w:val="4"/>
            <w:tcBorders>
              <w:top w:val="none" w:sz="2" w:space="0" w:color="FFFFFF"/>
              <w:bottom w:val="none" w:sz="2" w:space="0" w:color="FFFFFF"/>
              <w:left w:val="none" w:sz="2" w:space="0" w:color="FFFFFF"/>
              <w:right w:val="none" w:sz="2" w:space="0" w:color="FFFFFF"/>
            </w:tcBorders>
          </w:tcPr>
          <w:p>
            <w:pPr>
              <w:keepLines/>
              <w:keepNext/>
            </w:pPr>
            <w:r>
              <w:rPr>
                <w:b/>
                <w:sz w:val="24"/>
                <w:szCs w:val="24"/>
              </w:rPr>
              <w:t>Za: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Štefan </w:t>
            </w:r>
            <w:r>
              <w:rPr>
                <w:b/>
              </w:rPr>
              <w:t>Bereš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JUDr. Cyril </w:t>
            </w:r>
            <w:r>
              <w:rPr>
                <w:b/>
              </w:rPr>
              <w:t>Betuš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MVDr. Jozef </w:t>
            </w:r>
            <w:r>
              <w:rPr>
                <w:b/>
              </w:rPr>
              <w:t>Figeľ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Mária </w:t>
            </w:r>
            <w:r>
              <w:rPr>
                <w:b/>
              </w:rPr>
              <w:t>Horváthová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Miroslav </w:t>
            </w:r>
            <w:r>
              <w:rPr>
                <w:b/>
              </w:rPr>
              <w:t>Janitor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Branislav </w:t>
            </w:r>
            <w:r>
              <w:rPr>
                <w:b/>
              </w:rPr>
              <w:t>Jura, MBA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Ing. Ján </w:t>
            </w:r>
            <w:r>
              <w:rPr>
                <w:b/>
              </w:rPr>
              <w:t>Pavúk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  <w:keepNext/>
            </w:pPr>
            <w:r>
              <w:t xml:space="preserve">Mgr. Zuzana </w:t>
            </w:r>
            <w:r>
              <w:rPr>
                <w:b/>
              </w:rPr>
              <w:t>Slivenská</w:t>
            </w:r>
          </w:p>
        </w:tc>
        <w:trPr>
          <w:cantSplit/>
        </w:trPr>
      </w:tr>
      <w:tr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Ing. Stanislav </w:t>
            </w:r>
            <w:r>
              <w:rPr>
                <w:b/>
              </w:rPr>
              <w:t>Šimko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Miroslav </w:t>
            </w:r>
            <w:r>
              <w:rPr>
                <w:b/>
              </w:rPr>
              <w:t>Špak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  <w:r>
              <w:t xml:space="preserve">Mgr. Eva </w:t>
            </w:r>
            <w:r>
              <w:rPr>
                <w:b/>
              </w:rPr>
              <w:t>Zummerová</w:t>
            </w:r>
          </w:p>
        </w:tc>
        <w:tc>
          <w:tcPr>
            <w:tcW w:w="2267.7151489257813" w:type="dxa"/>
            <w:tcBorders>
              <w:top w:val="single" w:sz="2" w:space="0" w:color="D3D3D3"/>
              <w:left w:val="single" w:sz="2" w:space="0" w:color="D3D3D3"/>
              <w:right w:val="single" w:sz="2" w:space="0" w:color="D3D3D3"/>
              <w:bottom w:val="single" w:sz="2" w:space="0" w:color="D3D3D3"/>
            </w:tcBorders>
          </w:tcPr>
          <w:p>
            <w:pPr>
              <w:keepLines/>
            </w:pPr>
          </w:p>
        </w:tc>
        <w:trPr>
          <w:cantSplit/>
        </w:trPr>
      </w:tr>
    </w:tbl>
    <w:p>
      <w:pPr/>
    </w:p>
    <w:sectPr w:rsidR="00A6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77"/>
    <w:rsid w:val="001F36CC"/>
    <w:rsid w:val="0051057C"/>
    <w:rsid w:val="00706D74"/>
    <w:rsid w:val="0096388B"/>
    <w:rsid w:val="00A67109"/>
    <w:rsid w:val="00B62140"/>
    <w:rsid w:val="00C07C77"/>
    <w:rsid w:val="00C67429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9B9"/>
  <w15:chartTrackingRefBased/>
  <w15:docId w15:val="{0578F434-0248-48E1-AD70-4F2867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36CC"/>
    <w:rPr>
      <w:rFonts w:asciiTheme="majorHAnsi" w:eastAsiaTheme="majorEastAsia" w:hAnsiTheme="majorHAnsi" w:cstheme="majorBidi"/>
      <w:sz w:val="32"/>
      <w:szCs w:val="32"/>
    </w:rPr>
  </w:style>
  <w:style w:type="table" w:styleId="Mkatabulky">
    <w:name w:val="Table Grid"/>
    <w:basedOn w:val="Normlntabulka"/>
    <w:uiPriority w:val="39"/>
    <w:rsid w:val="0051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Nemec - BitEST</dc:creator>
  <cp:keywords/>
  <dc:description/>
  <cp:lastModifiedBy>Zdenek Nemec - BitEST</cp:lastModifiedBy>
  <cp:revision>2</cp:revision>
  <dcterms:created xsi:type="dcterms:W3CDTF">2020-02-05T12:19:00Z</dcterms:created>
  <dcterms:modified xsi:type="dcterms:W3CDTF">2020-02-05T13:15:00Z</dcterms:modified>
</cp:coreProperties>
</file>